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5D5" w:rsidRDefault="000515D5" w:rsidP="000515D5">
      <w:pPr>
        <w:bidi/>
        <w:ind w:left="340" w:right="-340"/>
        <w:jc w:val="center"/>
        <w:rPr>
          <w:rFonts w:ascii="Simplified Arabic" w:hAnsi="Simplified Arabic" w:cs="Simplified Arabic"/>
          <w:b/>
          <w:bCs/>
          <w:sz w:val="26"/>
          <w:szCs w:val="26"/>
          <w:rtl/>
        </w:rPr>
      </w:pPr>
      <w:r>
        <w:rPr>
          <w:noProof/>
        </w:rPr>
        <w:drawing>
          <wp:inline distT="0" distB="0" distL="0" distR="0" wp14:anchorId="4DE166D5" wp14:editId="5B32CC40">
            <wp:extent cx="1437640" cy="143764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a:stretch>
                      <a:fillRect/>
                    </a:stretch>
                  </pic:blipFill>
                  <pic:spPr>
                    <a:xfrm>
                      <a:off x="0" y="0"/>
                      <a:ext cx="1437640" cy="1437640"/>
                    </a:xfrm>
                    <a:prstGeom prst="rect">
                      <a:avLst/>
                    </a:prstGeom>
                  </pic:spPr>
                </pic:pic>
              </a:graphicData>
            </a:graphic>
          </wp:inline>
        </w:drawing>
      </w:r>
    </w:p>
    <w:p w:rsidR="00347A11" w:rsidRPr="00347A11" w:rsidRDefault="00347A11" w:rsidP="000515D5">
      <w:pPr>
        <w:bidi/>
        <w:ind w:left="340" w:right="-340"/>
        <w:jc w:val="both"/>
        <w:rPr>
          <w:rFonts w:ascii="Simplified Arabic" w:hAnsi="Simplified Arabic" w:cs="Simplified Arabic"/>
          <w:b/>
          <w:bCs/>
          <w:sz w:val="26"/>
          <w:szCs w:val="26"/>
        </w:rPr>
      </w:pPr>
      <w:r w:rsidRPr="00347A11">
        <w:rPr>
          <w:rFonts w:ascii="Simplified Arabic" w:hAnsi="Simplified Arabic" w:cs="Simplified Arabic" w:hint="cs"/>
          <w:b/>
          <w:bCs/>
          <w:sz w:val="26"/>
          <w:szCs w:val="26"/>
          <w:rtl/>
        </w:rPr>
        <w:t>مذكرة</w:t>
      </w:r>
      <w:r w:rsidRPr="00347A11">
        <w:rPr>
          <w:rFonts w:ascii="Simplified Arabic" w:hAnsi="Simplified Arabic" w:cs="Simplified Arabic"/>
          <w:b/>
          <w:bCs/>
          <w:sz w:val="26"/>
          <w:szCs w:val="26"/>
          <w:rtl/>
        </w:rPr>
        <w:t xml:space="preserve"> توضيحية</w:t>
      </w:r>
      <w:r w:rsidRPr="00347A11">
        <w:rPr>
          <w:rFonts w:ascii="Simplified Arabic" w:hAnsi="Simplified Arabic" w:cs="Simplified Arabic" w:hint="cs"/>
          <w:b/>
          <w:bCs/>
          <w:sz w:val="26"/>
          <w:szCs w:val="26"/>
          <w:rtl/>
        </w:rPr>
        <w:t>:</w:t>
      </w:r>
      <w:r w:rsidRPr="00347A11">
        <w:rPr>
          <w:rFonts w:ascii="Simplified Arabic" w:hAnsi="Simplified Arabic" w:cs="Simplified Arabic"/>
          <w:b/>
          <w:bCs/>
          <w:sz w:val="26"/>
          <w:szCs w:val="26"/>
          <w:rtl/>
        </w:rPr>
        <w:t xml:space="preserve"> بند</w:t>
      </w:r>
      <w:r w:rsidRPr="00347A11">
        <w:rPr>
          <w:rFonts w:ascii="Simplified Arabic" w:hAnsi="Simplified Arabic" w:cs="Simplified Arabic" w:hint="cs"/>
          <w:b/>
          <w:bCs/>
          <w:sz w:val="26"/>
          <w:szCs w:val="26"/>
          <w:rtl/>
        </w:rPr>
        <w:t xml:space="preserve"> رقم 7 في</w:t>
      </w:r>
      <w:r w:rsidRPr="00347A11">
        <w:rPr>
          <w:rFonts w:ascii="Simplified Arabic" w:hAnsi="Simplified Arabic" w:cs="Simplified Arabic"/>
          <w:b/>
          <w:bCs/>
          <w:sz w:val="26"/>
          <w:szCs w:val="26"/>
          <w:rtl/>
        </w:rPr>
        <w:t xml:space="preserve"> جدول الأعمال </w:t>
      </w:r>
    </w:p>
    <w:p w:rsidR="00347A11" w:rsidRPr="00347A11" w:rsidRDefault="00347A11" w:rsidP="00347A11">
      <w:pPr>
        <w:bidi/>
        <w:ind w:left="340" w:right="-340"/>
        <w:jc w:val="both"/>
        <w:rPr>
          <w:rFonts w:ascii="Simplified Arabic" w:hAnsi="Simplified Arabic" w:cs="Simplified Arabic"/>
          <w:b/>
          <w:bCs/>
          <w:sz w:val="26"/>
          <w:szCs w:val="26"/>
        </w:rPr>
      </w:pPr>
      <w:r w:rsidRPr="00347A11">
        <w:rPr>
          <w:rFonts w:ascii="Simplified Arabic" w:hAnsi="Simplified Arabic" w:cs="Simplified Arabic"/>
          <w:b/>
          <w:bCs/>
          <w:sz w:val="26"/>
          <w:szCs w:val="26"/>
          <w:rtl/>
        </w:rPr>
        <w:t>تجارة الأغذية الزراعية وترويج الاستثمار</w:t>
      </w:r>
    </w:p>
    <w:p w:rsidR="00347A11" w:rsidRPr="00F41FD5" w:rsidRDefault="00347A11" w:rsidP="000515D5">
      <w:pPr>
        <w:bidi/>
        <w:ind w:left="340" w:right="-340"/>
        <w:jc w:val="both"/>
        <w:rPr>
          <w:rFonts w:ascii="Simplified Arabic" w:hAnsi="Simplified Arabic" w:cs="Simplified Arabic"/>
          <w:b/>
          <w:bCs/>
          <w:sz w:val="26"/>
          <w:szCs w:val="26"/>
        </w:rPr>
      </w:pPr>
      <w:r w:rsidRPr="00F41FD5">
        <w:rPr>
          <w:rFonts w:ascii="Simplified Arabic" w:hAnsi="Simplified Arabic" w:cs="Simplified Arabic"/>
          <w:b/>
          <w:bCs/>
          <w:sz w:val="26"/>
          <w:szCs w:val="26"/>
          <w:rtl/>
        </w:rPr>
        <w:t xml:space="preserve">أ) </w:t>
      </w:r>
      <w:r w:rsidRPr="00F41FD5">
        <w:rPr>
          <w:rFonts w:ascii="Simplified Arabic" w:hAnsi="Simplified Arabic" w:cs="Simplified Arabic" w:hint="cs"/>
          <w:b/>
          <w:bCs/>
          <w:sz w:val="26"/>
          <w:szCs w:val="26"/>
          <w:rtl/>
        </w:rPr>
        <w:t>تطوير</w:t>
      </w:r>
      <w:r w:rsidRPr="00F41FD5">
        <w:rPr>
          <w:rFonts w:ascii="Simplified Arabic" w:hAnsi="Simplified Arabic" w:cs="Simplified Arabic"/>
          <w:b/>
          <w:bCs/>
          <w:sz w:val="26"/>
          <w:szCs w:val="26"/>
          <w:rtl/>
        </w:rPr>
        <w:t xml:space="preserve"> قطاعات الغذاء الوطنية بالتعاون مع وكالات الاستثمار </w:t>
      </w:r>
      <w:r w:rsidRPr="00F41FD5">
        <w:rPr>
          <w:rFonts w:ascii="Simplified Arabic" w:hAnsi="Simplified Arabic" w:cs="Simplified Arabic" w:hint="cs"/>
          <w:b/>
          <w:bCs/>
          <w:sz w:val="26"/>
          <w:szCs w:val="26"/>
          <w:rtl/>
        </w:rPr>
        <w:t xml:space="preserve">الوطنية </w:t>
      </w:r>
    </w:p>
    <w:p w:rsidR="00347A11" w:rsidRPr="00347A11" w:rsidRDefault="00347A11" w:rsidP="00347A11">
      <w:pPr>
        <w:bidi/>
        <w:ind w:left="340" w:right="-340"/>
        <w:jc w:val="both"/>
        <w:rPr>
          <w:rFonts w:ascii="Simplified Arabic" w:hAnsi="Simplified Arabic" w:cs="Simplified Arabic"/>
          <w:b/>
          <w:bCs/>
          <w:sz w:val="26"/>
          <w:szCs w:val="26"/>
        </w:rPr>
      </w:pPr>
      <w:r w:rsidRPr="00347A11">
        <w:rPr>
          <w:rFonts w:ascii="Simplified Arabic" w:hAnsi="Simplified Arabic" w:cs="Simplified Arabic"/>
          <w:b/>
          <w:bCs/>
          <w:sz w:val="26"/>
          <w:szCs w:val="26"/>
          <w:rtl/>
        </w:rPr>
        <w:t>الديباجة</w:t>
      </w:r>
    </w:p>
    <w:p w:rsidR="003F3CB8" w:rsidRDefault="003F3CB8" w:rsidP="003F3CB8">
      <w:pPr>
        <w:bidi/>
        <w:ind w:left="340" w:right="-340"/>
        <w:jc w:val="both"/>
        <w:rPr>
          <w:rFonts w:ascii="Simplified Arabic" w:hAnsi="Simplified Arabic" w:cs="Simplified Arabic"/>
          <w:sz w:val="26"/>
          <w:szCs w:val="26"/>
        </w:rPr>
      </w:pPr>
      <w:r>
        <w:rPr>
          <w:rFonts w:ascii="Simplified Arabic" w:hAnsi="Simplified Arabic" w:cs="Simplified Arabic"/>
          <w:sz w:val="26"/>
          <w:szCs w:val="26"/>
          <w:rtl/>
        </w:rPr>
        <w:t>كما نعلم جميعًا</w:t>
      </w:r>
      <w:r w:rsidRPr="003F3CB8">
        <w:rPr>
          <w:rFonts w:ascii="Simplified Arabic" w:hAnsi="Simplified Arabic" w:cs="Simplified Arabic"/>
          <w:sz w:val="26"/>
          <w:szCs w:val="26"/>
          <w:rtl/>
        </w:rPr>
        <w:t xml:space="preserve"> فإن العديد من البلدان الأقل نموًا والمنخفضة الدخل في منظمة التعاون الإسلامي تعتمد على </w:t>
      </w:r>
      <w:r w:rsidRPr="003F3CB8">
        <w:rPr>
          <w:rFonts w:ascii="Simplified Arabic" w:hAnsi="Simplified Arabic" w:cs="Simplified Arabic" w:hint="cs"/>
          <w:sz w:val="26"/>
          <w:szCs w:val="26"/>
          <w:rtl/>
        </w:rPr>
        <w:t>الزراعة،</w:t>
      </w:r>
      <w:r w:rsidRPr="003F3CB8">
        <w:rPr>
          <w:rFonts w:ascii="Simplified Arabic" w:hAnsi="Simplified Arabic" w:cs="Simplified Arabic"/>
          <w:sz w:val="26"/>
          <w:szCs w:val="26"/>
          <w:rtl/>
        </w:rPr>
        <w:t xml:space="preserve"> </w:t>
      </w:r>
      <w:r w:rsidRPr="003F3CB8">
        <w:rPr>
          <w:rFonts w:ascii="Simplified Arabic" w:hAnsi="Simplified Arabic" w:cs="Simplified Arabic" w:hint="cs"/>
          <w:sz w:val="26"/>
          <w:szCs w:val="26"/>
          <w:rtl/>
        </w:rPr>
        <w:t>حيث</w:t>
      </w:r>
      <w:r>
        <w:rPr>
          <w:rFonts w:ascii="Simplified Arabic" w:hAnsi="Simplified Arabic" w:cs="Simplified Arabic"/>
          <w:sz w:val="26"/>
          <w:szCs w:val="26"/>
        </w:rPr>
        <w:t xml:space="preserve"> </w:t>
      </w:r>
      <w:r>
        <w:rPr>
          <w:rFonts w:cs="Simplified Arabic"/>
          <w:sz w:val="26"/>
          <w:szCs w:val="26"/>
          <w:rtl/>
          <w:lang w:val="ru-RU"/>
        </w:rPr>
        <w:t>انه</w:t>
      </w:r>
      <w:r w:rsidRPr="003F3CB8">
        <w:rPr>
          <w:rFonts w:ascii="Simplified Arabic" w:hAnsi="Simplified Arabic" w:cs="Simplified Arabic"/>
          <w:sz w:val="26"/>
          <w:szCs w:val="26"/>
          <w:rtl/>
        </w:rPr>
        <w:t xml:space="preserve"> نظرًا لمحدودية الموارد </w:t>
      </w:r>
      <w:r w:rsidRPr="003F3CB8">
        <w:rPr>
          <w:rFonts w:ascii="Simplified Arabic" w:hAnsi="Simplified Arabic" w:cs="Simplified Arabic" w:hint="cs"/>
          <w:sz w:val="26"/>
          <w:szCs w:val="26"/>
          <w:rtl/>
        </w:rPr>
        <w:t>المالية</w:t>
      </w:r>
      <w:r w:rsidRPr="003F3CB8">
        <w:rPr>
          <w:rFonts w:ascii="Simplified Arabic" w:hAnsi="Simplified Arabic" w:cs="Simplified Arabic"/>
          <w:sz w:val="26"/>
          <w:szCs w:val="26"/>
          <w:rtl/>
        </w:rPr>
        <w:t xml:space="preserve"> محليًا ومن حيث الاستثمار الأجنبي المباشر ، فإن الإمكانات الزراعية الكامنة في هذه البلدان لا تتجلى في شكل مستويات معقولة من الإنتاج الزراعي والأمن الغذائي</w:t>
      </w:r>
      <w:r>
        <w:rPr>
          <w:rFonts w:ascii="Simplified Arabic" w:hAnsi="Simplified Arabic" w:cs="Simplified Arabic" w:hint="cs"/>
          <w:sz w:val="26"/>
          <w:szCs w:val="26"/>
          <w:rtl/>
        </w:rPr>
        <w:t>،</w:t>
      </w:r>
      <w:r w:rsidRPr="003F3CB8">
        <w:rPr>
          <w:rFonts w:ascii="Simplified Arabic" w:hAnsi="Simplified Arabic" w:cs="Simplified Arabic"/>
          <w:sz w:val="26"/>
          <w:szCs w:val="26"/>
          <w:rtl/>
        </w:rPr>
        <w:t xml:space="preserve"> لذلك ينبغي تشجيع الاستثمار داخل منظمة التعاون الإسلامي في مثل هذه المشاريع ، ولا سيما في البلدان الأعضاء المذكورة أعلاه لزيادة الإنتاجية الزراعية </w:t>
      </w:r>
      <w:r>
        <w:rPr>
          <w:rFonts w:ascii="Simplified Arabic" w:hAnsi="Simplified Arabic" w:cs="Simplified Arabic" w:hint="cs"/>
          <w:sz w:val="26"/>
          <w:szCs w:val="26"/>
          <w:rtl/>
        </w:rPr>
        <w:t xml:space="preserve">  </w:t>
      </w:r>
      <w:r w:rsidRPr="003F3CB8">
        <w:rPr>
          <w:rFonts w:ascii="Simplified Arabic" w:hAnsi="Simplified Arabic" w:cs="Simplified Arabic"/>
          <w:sz w:val="26"/>
          <w:szCs w:val="26"/>
          <w:rtl/>
        </w:rPr>
        <w:t>و / أو توسيع الأراضي الصالحة للزراعة من خلال توريد البذور المحسنة والأسمدة والآلات وأنظمة الري الحديثة وكذلك من خلال تطوير البنى التحتية الريفية ومعالجة السلع الأولية ، وخاصة المنتجات الغذائية بهدف إنشاء الصناعات الزراعية المحلية لتحسين حالة الأمن الغذائي على المستوى الإقليمي لمنظمة التعاون الإسلامي.</w:t>
      </w:r>
    </w:p>
    <w:p w:rsidR="00D47C0D" w:rsidRPr="00347A11" w:rsidRDefault="000515D5" w:rsidP="00F41FD5">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347A11" w:rsidRPr="00347A11">
        <w:rPr>
          <w:rFonts w:ascii="Simplified Arabic" w:hAnsi="Simplified Arabic" w:cs="Simplified Arabic"/>
          <w:sz w:val="26"/>
          <w:szCs w:val="26"/>
          <w:rtl/>
        </w:rPr>
        <w:t xml:space="preserve">تحقيقا لهذه </w:t>
      </w:r>
      <w:r w:rsidR="00347A11" w:rsidRPr="00347A11">
        <w:rPr>
          <w:rFonts w:ascii="Simplified Arabic" w:hAnsi="Simplified Arabic" w:cs="Simplified Arabic" w:hint="cs"/>
          <w:sz w:val="26"/>
          <w:szCs w:val="26"/>
          <w:rtl/>
        </w:rPr>
        <w:t>الغاية</w:t>
      </w:r>
      <w:r w:rsidR="00347A11" w:rsidRPr="00347A11">
        <w:rPr>
          <w:rFonts w:ascii="Simplified Arabic" w:hAnsi="Simplified Arabic" w:cs="Simplified Arabic"/>
          <w:sz w:val="26"/>
          <w:szCs w:val="26"/>
          <w:rtl/>
        </w:rPr>
        <w:t xml:space="preserve"> لدى منظمة التعاون الإسلامي أدوات مختلفة لتعزيز التجارة والاستثمار التي يمكن أن تستخدمها</w:t>
      </w:r>
      <w:r w:rsidR="00347A11" w:rsidRPr="00347A11">
        <w:rPr>
          <w:rFonts w:ascii="Simplified Arabic" w:hAnsi="Simplified Arabic" w:cs="Simplified Arabic"/>
          <w:sz w:val="26"/>
          <w:szCs w:val="26"/>
        </w:rPr>
        <w:t xml:space="preserve"> </w:t>
      </w:r>
      <w:r w:rsidR="00347A11">
        <w:rPr>
          <w:rFonts w:ascii="Simplified Arabic" w:hAnsi="Simplified Arabic" w:cs="Simplified Arabic" w:hint="cs"/>
          <w:sz w:val="26"/>
          <w:szCs w:val="26"/>
          <w:rtl/>
        </w:rPr>
        <w:t>المنظمة الإسلامية للأمن الغذائي</w:t>
      </w:r>
      <w:r w:rsidR="00347A11" w:rsidRPr="00347A11">
        <w:rPr>
          <w:rFonts w:ascii="Simplified Arabic" w:hAnsi="Simplified Arabic" w:cs="Simplified Arabic"/>
          <w:sz w:val="26"/>
          <w:szCs w:val="26"/>
          <w:rtl/>
        </w:rPr>
        <w:t xml:space="preserve"> بما في ذلك المعاهدات الدولية الحالية وهي: الاتفاقية العامة للتعاون الاقتصادي والفني والتجاري بين الدول الأعضاء في منظمة التعاون </w:t>
      </w:r>
      <w:r w:rsidR="00347A11" w:rsidRPr="00347A11">
        <w:rPr>
          <w:rFonts w:ascii="Simplified Arabic" w:hAnsi="Simplified Arabic" w:cs="Simplified Arabic" w:hint="cs"/>
          <w:sz w:val="26"/>
          <w:szCs w:val="26"/>
          <w:rtl/>
        </w:rPr>
        <w:t>الإسلامي،</w:t>
      </w:r>
      <w:r w:rsidR="00347A11" w:rsidRPr="00347A11">
        <w:rPr>
          <w:rFonts w:ascii="Simplified Arabic" w:hAnsi="Simplified Arabic" w:cs="Simplified Arabic"/>
          <w:sz w:val="26"/>
          <w:szCs w:val="26"/>
          <w:rtl/>
        </w:rPr>
        <w:t xml:space="preserve"> واتفاقية منظمة التعاون الإسلامي للترويج والحماية والضمان. من الاستثمارات بين الدول الأعضاء في منظمة التعاون </w:t>
      </w:r>
      <w:r w:rsidR="00347A11" w:rsidRPr="00347A11">
        <w:rPr>
          <w:rFonts w:ascii="Simplified Arabic" w:hAnsi="Simplified Arabic" w:cs="Simplified Arabic" w:hint="cs"/>
          <w:sz w:val="26"/>
          <w:szCs w:val="26"/>
          <w:rtl/>
        </w:rPr>
        <w:t>الإسلامي</w:t>
      </w:r>
      <w:r w:rsidR="00347A11" w:rsidRPr="00347A11">
        <w:rPr>
          <w:rFonts w:ascii="Simplified Arabic" w:hAnsi="Simplified Arabic" w:cs="Simplified Arabic"/>
          <w:sz w:val="26"/>
          <w:szCs w:val="26"/>
          <w:rtl/>
        </w:rPr>
        <w:t xml:space="preserve"> والاتفاقية الإطارية بشأن نظام الأفضليات التجارية</w:t>
      </w:r>
      <w:r w:rsidR="00D47C0D">
        <w:rPr>
          <w:rFonts w:ascii="Simplified Arabic" w:hAnsi="Simplified Arabic" w:cs="Simplified Arabic" w:hint="cs"/>
          <w:sz w:val="26"/>
          <w:szCs w:val="26"/>
          <w:rtl/>
        </w:rPr>
        <w:t>،</w:t>
      </w:r>
      <w:r w:rsidR="00347A11" w:rsidRPr="00347A11">
        <w:rPr>
          <w:rFonts w:ascii="Simplified Arabic" w:hAnsi="Simplified Arabic" w:cs="Simplified Arabic"/>
          <w:sz w:val="26"/>
          <w:szCs w:val="26"/>
          <w:rtl/>
        </w:rPr>
        <w:t xml:space="preserve"> بصرف النظر عن هذه </w:t>
      </w:r>
      <w:r w:rsidR="00347A11" w:rsidRPr="00347A11">
        <w:rPr>
          <w:rFonts w:ascii="Simplified Arabic" w:hAnsi="Simplified Arabic" w:cs="Simplified Arabic" w:hint="cs"/>
          <w:sz w:val="26"/>
          <w:szCs w:val="26"/>
          <w:rtl/>
        </w:rPr>
        <w:t>المعاهدات،</w:t>
      </w:r>
      <w:r w:rsidR="00347A11" w:rsidRPr="00347A11">
        <w:rPr>
          <w:rFonts w:ascii="Simplified Arabic" w:hAnsi="Simplified Arabic" w:cs="Simplified Arabic"/>
          <w:sz w:val="26"/>
          <w:szCs w:val="26"/>
          <w:rtl/>
        </w:rPr>
        <w:t xml:space="preserve"> هناك مجموعة واسعة من المجالات التي تتطلب إيلاء الاعتبار الواجب للدول الأعضاء من أجل تعزيز العلاقات التجارية وجذب الاستثمار مع تقليل عقبات ترويج التجارة في مجال تجارة الأغذية الزراعية والاستثمار</w:t>
      </w:r>
      <w:r w:rsidR="00347A11" w:rsidRPr="00347A11">
        <w:rPr>
          <w:rFonts w:ascii="Simplified Arabic" w:hAnsi="Simplified Arabic" w:cs="Simplified Arabic"/>
          <w:sz w:val="26"/>
          <w:szCs w:val="26"/>
        </w:rPr>
        <w:t>.</w:t>
      </w:r>
    </w:p>
    <w:p w:rsidR="00347A11" w:rsidRPr="00347A11" w:rsidRDefault="00347A11" w:rsidP="00347A11">
      <w:pPr>
        <w:bidi/>
        <w:ind w:left="340" w:right="-340"/>
        <w:jc w:val="both"/>
        <w:rPr>
          <w:rFonts w:ascii="Simplified Arabic" w:hAnsi="Simplified Arabic" w:cs="Simplified Arabic"/>
          <w:b/>
          <w:bCs/>
          <w:sz w:val="26"/>
          <w:szCs w:val="26"/>
        </w:rPr>
      </w:pPr>
      <w:r w:rsidRPr="00347A11">
        <w:rPr>
          <w:rFonts w:ascii="Simplified Arabic" w:hAnsi="Simplified Arabic" w:cs="Simplified Arabic"/>
          <w:b/>
          <w:bCs/>
          <w:sz w:val="26"/>
          <w:szCs w:val="26"/>
          <w:rtl/>
        </w:rPr>
        <w:t>متابعة</w:t>
      </w:r>
    </w:p>
    <w:p w:rsidR="00347A11" w:rsidRPr="00347A11" w:rsidRDefault="000515D5" w:rsidP="00D47C0D">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347A11" w:rsidRPr="00347A11">
        <w:rPr>
          <w:rFonts w:ascii="Simplified Arabic" w:hAnsi="Simplified Arabic" w:cs="Simplified Arabic"/>
          <w:sz w:val="26"/>
          <w:szCs w:val="26"/>
          <w:rtl/>
        </w:rPr>
        <w:t>ستوجه مذكرة المفاهيم</w:t>
      </w:r>
      <w:r w:rsidR="00347A11">
        <w:rPr>
          <w:rFonts w:ascii="Simplified Arabic" w:hAnsi="Simplified Arabic" w:cs="Simplified Arabic" w:hint="cs"/>
          <w:sz w:val="26"/>
          <w:szCs w:val="26"/>
          <w:rtl/>
        </w:rPr>
        <w:t xml:space="preserve"> هذه</w:t>
      </w:r>
      <w:r w:rsidR="00347A11" w:rsidRPr="00347A11">
        <w:rPr>
          <w:rFonts w:ascii="Simplified Arabic" w:hAnsi="Simplified Arabic" w:cs="Simplified Arabic"/>
          <w:sz w:val="26"/>
          <w:szCs w:val="26"/>
          <w:rtl/>
        </w:rPr>
        <w:t xml:space="preserve"> أنشطة</w:t>
      </w:r>
      <w:r w:rsidR="00347A11" w:rsidRPr="00347A11">
        <w:rPr>
          <w:rFonts w:ascii="Simplified Arabic" w:hAnsi="Simplified Arabic" w:cs="Simplified Arabic"/>
          <w:sz w:val="26"/>
          <w:szCs w:val="26"/>
        </w:rPr>
        <w:t xml:space="preserve"> </w:t>
      </w:r>
      <w:r w:rsidR="00347A11">
        <w:rPr>
          <w:rFonts w:ascii="Simplified Arabic" w:hAnsi="Simplified Arabic" w:cs="Simplified Arabic" w:hint="cs"/>
          <w:sz w:val="26"/>
          <w:szCs w:val="26"/>
          <w:rtl/>
        </w:rPr>
        <w:t>المنظمة الإسلامية للأمن الغذائي</w:t>
      </w:r>
      <w:r w:rsidR="00347A11" w:rsidRPr="00347A11">
        <w:rPr>
          <w:rFonts w:ascii="Simplified Arabic" w:hAnsi="Simplified Arabic" w:cs="Simplified Arabic"/>
          <w:sz w:val="26"/>
          <w:szCs w:val="26"/>
          <w:rtl/>
        </w:rPr>
        <w:t xml:space="preserve"> بشأن ترويج الاستثمار في مجال الأغذية </w:t>
      </w:r>
      <w:r w:rsidR="00347A11" w:rsidRPr="00347A11">
        <w:rPr>
          <w:rFonts w:ascii="Simplified Arabic" w:hAnsi="Simplified Arabic" w:cs="Simplified Arabic" w:hint="cs"/>
          <w:sz w:val="26"/>
          <w:szCs w:val="26"/>
          <w:rtl/>
        </w:rPr>
        <w:t>الزراعية،</w:t>
      </w:r>
      <w:r w:rsidR="00347A11" w:rsidRPr="00347A11">
        <w:rPr>
          <w:rFonts w:ascii="Simplified Arabic" w:hAnsi="Simplified Arabic" w:cs="Simplified Arabic"/>
          <w:sz w:val="26"/>
          <w:szCs w:val="26"/>
          <w:rtl/>
        </w:rPr>
        <w:t xml:space="preserve"> باستخدام الأدوات الأساسية المتفق عليها بالفعل من قبل منظمة التعاون </w:t>
      </w:r>
      <w:r w:rsidR="00347A11" w:rsidRPr="00347A11">
        <w:rPr>
          <w:rFonts w:ascii="Simplified Arabic" w:hAnsi="Simplified Arabic" w:cs="Simplified Arabic" w:hint="cs"/>
          <w:sz w:val="26"/>
          <w:szCs w:val="26"/>
          <w:rtl/>
        </w:rPr>
        <w:t>الإسلامي،</w:t>
      </w:r>
      <w:r w:rsidR="00347A11" w:rsidRPr="00347A11">
        <w:rPr>
          <w:rFonts w:ascii="Simplified Arabic" w:hAnsi="Simplified Arabic" w:cs="Simplified Arabic"/>
          <w:sz w:val="26"/>
          <w:szCs w:val="26"/>
          <w:rtl/>
        </w:rPr>
        <w:t xml:space="preserve"> مع الاستفادة أيضًا من أفضل ممارسات </w:t>
      </w:r>
      <w:r w:rsidR="00347A11" w:rsidRPr="00347A11">
        <w:rPr>
          <w:rFonts w:ascii="Simplified Arabic" w:hAnsi="Simplified Arabic" w:cs="Simplified Arabic"/>
          <w:sz w:val="26"/>
          <w:szCs w:val="26"/>
          <w:rtl/>
        </w:rPr>
        <w:lastRenderedPageBreak/>
        <w:t xml:space="preserve">الاستثمار العالمية </w:t>
      </w:r>
      <w:r w:rsidR="00347A11" w:rsidRPr="00347A11">
        <w:rPr>
          <w:rFonts w:ascii="Simplified Arabic" w:hAnsi="Simplified Arabic" w:cs="Simplified Arabic" w:hint="cs"/>
          <w:sz w:val="26"/>
          <w:szCs w:val="26"/>
          <w:rtl/>
        </w:rPr>
        <w:t>وتسهيل العمل</w:t>
      </w:r>
      <w:r w:rsidR="00347A11" w:rsidRPr="00347A11">
        <w:rPr>
          <w:rFonts w:ascii="Simplified Arabic" w:hAnsi="Simplified Arabic" w:cs="Simplified Arabic"/>
          <w:sz w:val="26"/>
          <w:szCs w:val="26"/>
          <w:rtl/>
        </w:rPr>
        <w:t xml:space="preserve"> المشترك مع وكالات ترويج الاستثمار الحكومية في الدول الأعضاء في منظمة التعاون الإسلامي. وبناءً على </w:t>
      </w:r>
      <w:r w:rsidR="00347A11" w:rsidRPr="00347A11">
        <w:rPr>
          <w:rFonts w:ascii="Simplified Arabic" w:hAnsi="Simplified Arabic" w:cs="Simplified Arabic" w:hint="cs"/>
          <w:sz w:val="26"/>
          <w:szCs w:val="26"/>
          <w:rtl/>
        </w:rPr>
        <w:t>ذلك</w:t>
      </w:r>
      <w:r w:rsidR="00347A11" w:rsidRPr="00347A11">
        <w:rPr>
          <w:rFonts w:ascii="Simplified Arabic" w:hAnsi="Simplified Arabic" w:cs="Simplified Arabic"/>
          <w:sz w:val="26"/>
          <w:szCs w:val="26"/>
          <w:rtl/>
        </w:rPr>
        <w:t xml:space="preserve"> يجب أن ينصب التركيز الرئيسي على دعم الاستثمار في قطاعات الغذاء الوطنية وإنشاء سلاسل الإمداد الغذائي</w:t>
      </w:r>
      <w:r w:rsidR="00D47C0D">
        <w:rPr>
          <w:rFonts w:ascii="Simplified Arabic" w:hAnsi="Simplified Arabic" w:cs="Simplified Arabic" w:hint="cs"/>
          <w:sz w:val="26"/>
          <w:szCs w:val="26"/>
          <w:rtl/>
        </w:rPr>
        <w:t>،</w:t>
      </w:r>
      <w:r w:rsidR="00347A11" w:rsidRPr="00347A11">
        <w:rPr>
          <w:rFonts w:ascii="Simplified Arabic" w:hAnsi="Simplified Arabic" w:cs="Simplified Arabic"/>
          <w:sz w:val="26"/>
          <w:szCs w:val="26"/>
          <w:rtl/>
        </w:rPr>
        <w:t xml:space="preserve"> وستكون المشاريع الرئيسية في هذا الصدد في مجال تجهيز الأغذية ذات القيمة المضافة العالية واللوجستيات والنقل ذات الصلة</w:t>
      </w:r>
      <w:r w:rsidR="00D47C0D">
        <w:rPr>
          <w:rFonts w:ascii="Simplified Arabic" w:hAnsi="Simplified Arabic" w:cs="Simplified Arabic" w:hint="cs"/>
          <w:sz w:val="26"/>
          <w:szCs w:val="26"/>
          <w:rtl/>
        </w:rPr>
        <w:t>،</w:t>
      </w:r>
      <w:r w:rsidR="00347A11" w:rsidRPr="00347A11">
        <w:rPr>
          <w:rFonts w:ascii="Simplified Arabic" w:hAnsi="Simplified Arabic" w:cs="Simplified Arabic"/>
          <w:sz w:val="26"/>
          <w:szCs w:val="26"/>
          <w:rtl/>
        </w:rPr>
        <w:t xml:space="preserve"> تبدأ</w:t>
      </w:r>
      <w:r w:rsidR="00347A11" w:rsidRPr="00347A11">
        <w:rPr>
          <w:rFonts w:ascii="Simplified Arabic" w:hAnsi="Simplified Arabic" w:cs="Simplified Arabic"/>
          <w:sz w:val="26"/>
          <w:szCs w:val="26"/>
        </w:rPr>
        <w:t xml:space="preserve"> </w:t>
      </w:r>
      <w:r w:rsidR="00347A11">
        <w:rPr>
          <w:rFonts w:ascii="Simplified Arabic" w:hAnsi="Simplified Arabic" w:cs="Simplified Arabic" w:hint="cs"/>
          <w:sz w:val="26"/>
          <w:szCs w:val="26"/>
          <w:rtl/>
        </w:rPr>
        <w:t>المنظمة الإسلامية للأمن الغذائي</w:t>
      </w:r>
      <w:r w:rsidR="00347A11" w:rsidRPr="00347A11">
        <w:rPr>
          <w:rFonts w:ascii="Simplified Arabic" w:hAnsi="Simplified Arabic" w:cs="Simplified Arabic"/>
          <w:sz w:val="26"/>
          <w:szCs w:val="26"/>
          <w:rtl/>
        </w:rPr>
        <w:t xml:space="preserve"> بالدول التجريبية ثم تفوض هذا البرنامج إلى </w:t>
      </w:r>
      <w:r w:rsidR="00347A11">
        <w:rPr>
          <w:rFonts w:ascii="Simplified Arabic" w:hAnsi="Simplified Arabic" w:cs="Simplified Arabic" w:hint="cs"/>
          <w:sz w:val="26"/>
          <w:szCs w:val="26"/>
          <w:rtl/>
        </w:rPr>
        <w:t>الاتحاد</w:t>
      </w:r>
      <w:r w:rsidR="00347A11">
        <w:rPr>
          <w:rFonts w:ascii="Simplified Arabic" w:hAnsi="Simplified Arabic" w:cs="Simplified Arabic"/>
          <w:sz w:val="26"/>
          <w:szCs w:val="26"/>
          <w:rtl/>
        </w:rPr>
        <w:t xml:space="preserve"> الإسلامي</w:t>
      </w:r>
      <w:r w:rsidR="00347A11" w:rsidRPr="00347A11">
        <w:rPr>
          <w:rFonts w:ascii="Simplified Arabic" w:hAnsi="Simplified Arabic" w:cs="Simplified Arabic"/>
          <w:sz w:val="26"/>
          <w:szCs w:val="26"/>
          <w:rtl/>
        </w:rPr>
        <w:t xml:space="preserve"> لتصنيع الأغذية</w:t>
      </w:r>
      <w:r w:rsidR="00347A11" w:rsidRPr="00347A11">
        <w:rPr>
          <w:rFonts w:ascii="Simplified Arabic" w:hAnsi="Simplified Arabic" w:cs="Simplified Arabic"/>
          <w:sz w:val="26"/>
          <w:szCs w:val="26"/>
        </w:rPr>
        <w:t xml:space="preserve"> (IFPA) </w:t>
      </w:r>
      <w:r w:rsidR="00347A11" w:rsidRPr="00347A11">
        <w:rPr>
          <w:rFonts w:ascii="Simplified Arabic" w:hAnsi="Simplified Arabic" w:cs="Simplified Arabic"/>
          <w:sz w:val="26"/>
          <w:szCs w:val="26"/>
          <w:rtl/>
        </w:rPr>
        <w:t>بسبب الطبيعة الخاصة للاستثمار الأجنبي المباشر</w:t>
      </w:r>
      <w:r w:rsidR="00347A11" w:rsidRPr="00347A11">
        <w:rPr>
          <w:rFonts w:ascii="Simplified Arabic" w:hAnsi="Simplified Arabic" w:cs="Simplified Arabic"/>
          <w:sz w:val="26"/>
          <w:szCs w:val="26"/>
        </w:rPr>
        <w:t>.</w:t>
      </w:r>
    </w:p>
    <w:p w:rsidR="00347A11" w:rsidRPr="00347A11" w:rsidRDefault="00347A11" w:rsidP="00347A11">
      <w:pPr>
        <w:bidi/>
        <w:ind w:left="340" w:right="-340"/>
        <w:jc w:val="both"/>
        <w:rPr>
          <w:rFonts w:ascii="Simplified Arabic" w:hAnsi="Simplified Arabic" w:cs="Simplified Arabic"/>
          <w:b/>
          <w:bCs/>
          <w:sz w:val="26"/>
          <w:szCs w:val="26"/>
        </w:rPr>
      </w:pPr>
      <w:r w:rsidRPr="00347A11">
        <w:rPr>
          <w:rFonts w:ascii="Simplified Arabic" w:hAnsi="Simplified Arabic" w:cs="Simplified Arabic"/>
          <w:b/>
          <w:bCs/>
          <w:sz w:val="26"/>
          <w:szCs w:val="26"/>
          <w:rtl/>
        </w:rPr>
        <w:t>خاتمة</w:t>
      </w:r>
    </w:p>
    <w:p w:rsidR="002B2DD3" w:rsidRDefault="000515D5" w:rsidP="00F41FD5">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4.</w:t>
      </w:r>
      <w:r w:rsidR="003F3CB8">
        <w:rPr>
          <w:rFonts w:ascii="Simplified Arabic" w:hAnsi="Simplified Arabic" w:cs="Simplified Arabic" w:hint="cs"/>
          <w:sz w:val="26"/>
          <w:szCs w:val="26"/>
          <w:rtl/>
        </w:rPr>
        <w:t>ستستعرض</w:t>
      </w:r>
      <w:r w:rsidR="003F3CB8" w:rsidRPr="003F3CB8">
        <w:rPr>
          <w:rFonts w:ascii="Simplified Arabic" w:hAnsi="Simplified Arabic" w:cs="Simplified Arabic"/>
          <w:sz w:val="26"/>
          <w:szCs w:val="26"/>
          <w:rtl/>
        </w:rPr>
        <w:t xml:space="preserve"> الجمعية العامة مذكرة المفاهيم لبرنامج تنمية قطاعات الغذاء الوطنية بالتعاون مع وكالات الاستثمار </w:t>
      </w:r>
      <w:r w:rsidR="003F3CB8">
        <w:rPr>
          <w:rFonts w:ascii="Simplified Arabic" w:hAnsi="Simplified Arabic" w:cs="Simplified Arabic" w:hint="cs"/>
          <w:sz w:val="26"/>
          <w:szCs w:val="26"/>
          <w:rtl/>
        </w:rPr>
        <w:t>الوطنية</w:t>
      </w:r>
      <w:r w:rsidR="003F3CB8" w:rsidRPr="003F3CB8">
        <w:rPr>
          <w:rFonts w:ascii="Simplified Arabic" w:hAnsi="Simplified Arabic" w:cs="Simplified Arabic"/>
          <w:sz w:val="26"/>
          <w:szCs w:val="26"/>
          <w:rtl/>
        </w:rPr>
        <w:t xml:space="preserve"> واعتماد القرار الذي سيوجه عمل الدول الأعضاء في قطاع الاستثمار وتجارة الأغذية </w:t>
      </w:r>
      <w:r w:rsidR="002B2DD3" w:rsidRPr="003F3CB8">
        <w:rPr>
          <w:rFonts w:ascii="Simplified Arabic" w:hAnsi="Simplified Arabic" w:cs="Simplified Arabic" w:hint="cs"/>
          <w:sz w:val="26"/>
          <w:szCs w:val="26"/>
          <w:rtl/>
        </w:rPr>
        <w:t>الزراعية،</w:t>
      </w:r>
      <w:r w:rsidR="003F3CB8" w:rsidRPr="003F3CB8">
        <w:rPr>
          <w:rFonts w:ascii="Simplified Arabic" w:hAnsi="Simplified Arabic" w:cs="Simplified Arabic"/>
          <w:sz w:val="26"/>
          <w:szCs w:val="26"/>
          <w:rtl/>
        </w:rPr>
        <w:t xml:space="preserve"> بما في ذلك الدور التنسيقي لأمانة </w:t>
      </w:r>
      <w:r w:rsidR="003F3CB8">
        <w:rPr>
          <w:rFonts w:ascii="Simplified Arabic" w:hAnsi="Simplified Arabic" w:cs="Simplified Arabic" w:hint="cs"/>
          <w:sz w:val="26"/>
          <w:szCs w:val="26"/>
          <w:rtl/>
        </w:rPr>
        <w:t>المنظمة الإسلامية للأمن الغذائي</w:t>
      </w:r>
      <w:r w:rsidR="003F3CB8" w:rsidRPr="003F3CB8">
        <w:rPr>
          <w:rFonts w:ascii="Simplified Arabic" w:hAnsi="Simplified Arabic" w:cs="Simplified Arabic"/>
          <w:sz w:val="26"/>
          <w:szCs w:val="26"/>
          <w:rtl/>
        </w:rPr>
        <w:t>.</w:t>
      </w:r>
    </w:p>
    <w:p w:rsidR="00F41FD5" w:rsidRDefault="00F41FD5" w:rsidP="00F41FD5">
      <w:pPr>
        <w:bidi/>
        <w:ind w:left="340" w:right="-340"/>
        <w:jc w:val="both"/>
        <w:rPr>
          <w:rFonts w:ascii="Simplified Arabic" w:hAnsi="Simplified Arabic" w:cs="Simplified Arabic"/>
          <w:sz w:val="26"/>
          <w:szCs w:val="26"/>
          <w:rtl/>
        </w:rPr>
      </w:pPr>
    </w:p>
    <w:p w:rsidR="002B2DD3" w:rsidRPr="00F41FD5" w:rsidRDefault="002B2DD3" w:rsidP="002B2DD3">
      <w:pPr>
        <w:bidi/>
        <w:ind w:left="340" w:right="-340"/>
        <w:jc w:val="both"/>
        <w:rPr>
          <w:rFonts w:ascii="Simplified Arabic" w:hAnsi="Simplified Arabic" w:cs="Simplified Arabic"/>
          <w:b/>
          <w:bCs/>
          <w:i/>
          <w:iCs/>
          <w:sz w:val="26"/>
          <w:szCs w:val="26"/>
        </w:rPr>
      </w:pPr>
      <w:r w:rsidRPr="00F41FD5">
        <w:rPr>
          <w:rFonts w:ascii="Simplified Arabic" w:hAnsi="Simplified Arabic" w:cs="Simplified Arabic"/>
          <w:b/>
          <w:bCs/>
          <w:i/>
          <w:iCs/>
          <w:sz w:val="26"/>
          <w:szCs w:val="26"/>
          <w:rtl/>
        </w:rPr>
        <w:t>ب) سلامة الغذاء وتنمية الأغذية الحلال</w:t>
      </w:r>
    </w:p>
    <w:p w:rsidR="002B2DD3" w:rsidRPr="00804DF3" w:rsidRDefault="002B2DD3" w:rsidP="002B2DD3">
      <w:pPr>
        <w:bidi/>
        <w:ind w:left="340" w:right="-340"/>
        <w:jc w:val="both"/>
        <w:rPr>
          <w:rFonts w:ascii="Simplified Arabic" w:hAnsi="Simplified Arabic" w:cs="Simplified Arabic"/>
          <w:b/>
          <w:bCs/>
          <w:sz w:val="26"/>
          <w:szCs w:val="26"/>
        </w:rPr>
      </w:pPr>
      <w:r w:rsidRPr="00804DF3">
        <w:rPr>
          <w:rFonts w:ascii="Simplified Arabic" w:hAnsi="Simplified Arabic" w:cs="Simplified Arabic"/>
          <w:b/>
          <w:bCs/>
          <w:sz w:val="26"/>
          <w:szCs w:val="26"/>
          <w:rtl/>
        </w:rPr>
        <w:t>الديباجة</w:t>
      </w:r>
    </w:p>
    <w:p w:rsidR="002B2DD3" w:rsidRDefault="002B2DD3" w:rsidP="002B2DD3">
      <w:pPr>
        <w:bidi/>
        <w:ind w:left="340" w:right="-340"/>
        <w:jc w:val="both"/>
        <w:rPr>
          <w:rFonts w:ascii="Simplified Arabic" w:hAnsi="Simplified Arabic" w:cs="Simplified Arabic"/>
          <w:sz w:val="26"/>
          <w:szCs w:val="26"/>
          <w:rtl/>
        </w:rPr>
      </w:pPr>
      <w:r w:rsidRPr="0009142B">
        <w:rPr>
          <w:rFonts w:ascii="Simplified Arabic" w:hAnsi="Simplified Arabic" w:cs="Simplified Arabic"/>
          <w:sz w:val="26"/>
          <w:szCs w:val="26"/>
          <w:rtl/>
        </w:rPr>
        <w:t>علاوة على إن الطعام الحلال مطلوب للوفاء بقياسات سلامة الأغذية العالمية</w:t>
      </w:r>
      <w:r>
        <w:rPr>
          <w:rFonts w:ascii="Simplified Arabic" w:hAnsi="Simplified Arabic" w:cs="Simplified Arabic" w:hint="cs"/>
          <w:sz w:val="26"/>
          <w:szCs w:val="26"/>
          <w:rtl/>
        </w:rPr>
        <w:t>،</w:t>
      </w:r>
      <w:r w:rsidRPr="0009142B">
        <w:rPr>
          <w:rFonts w:ascii="Simplified Arabic" w:hAnsi="Simplified Arabic" w:cs="Simplified Arabic"/>
          <w:sz w:val="26"/>
          <w:szCs w:val="26"/>
          <w:rtl/>
        </w:rPr>
        <w:t xml:space="preserve"> تجذب مبادئ الحلال على طول سلسلة القيمة "من الجين إلى الشوكة" المستهلكين لاعتبار المنتجات الغذائية الحلال صحية وعضوية وأخلاقية وأكثر ملاءمة للحيوان</w:t>
      </w:r>
      <w:r>
        <w:rPr>
          <w:rFonts w:ascii="Simplified Arabic" w:hAnsi="Simplified Arabic" w:cs="Simplified Arabic" w:hint="cs"/>
          <w:sz w:val="26"/>
          <w:szCs w:val="26"/>
          <w:rtl/>
        </w:rPr>
        <w:t xml:space="preserve">، </w:t>
      </w:r>
      <w:r w:rsidRPr="0009142B">
        <w:rPr>
          <w:rFonts w:ascii="Simplified Arabic" w:hAnsi="Simplified Arabic" w:cs="Simplified Arabic"/>
          <w:sz w:val="26"/>
          <w:szCs w:val="26"/>
          <w:rtl/>
        </w:rPr>
        <w:t xml:space="preserve">لا يعني الطعام الحلال مجرد منتج أو مجرد قيود على المواد الخام والمكونات في حد </w:t>
      </w:r>
      <w:r w:rsidRPr="0009142B">
        <w:rPr>
          <w:rFonts w:ascii="Simplified Arabic" w:hAnsi="Simplified Arabic" w:cs="Simplified Arabic" w:hint="cs"/>
          <w:sz w:val="26"/>
          <w:szCs w:val="26"/>
          <w:rtl/>
        </w:rPr>
        <w:t>ذاتها،</w:t>
      </w:r>
      <w:r w:rsidRPr="0009142B">
        <w:rPr>
          <w:rFonts w:ascii="Simplified Arabic" w:hAnsi="Simplified Arabic" w:cs="Simplified Arabic"/>
          <w:sz w:val="26"/>
          <w:szCs w:val="26"/>
          <w:rtl/>
        </w:rPr>
        <w:t xml:space="preserve"> ولكنه يشمل أيضًا العملية الكاملة للتغذية والذبح والتداول والتحضير والتخزين لمثل هذه الأطعمة</w:t>
      </w:r>
      <w:r>
        <w:rPr>
          <w:rFonts w:ascii="Simplified Arabic" w:hAnsi="Simplified Arabic" w:cs="Simplified Arabic" w:hint="cs"/>
          <w:sz w:val="26"/>
          <w:szCs w:val="26"/>
          <w:rtl/>
        </w:rPr>
        <w:t>،</w:t>
      </w:r>
      <w:r w:rsidRPr="0009142B">
        <w:rPr>
          <w:rFonts w:ascii="Simplified Arabic" w:hAnsi="Simplified Arabic" w:cs="Simplified Arabic"/>
          <w:sz w:val="26"/>
          <w:szCs w:val="26"/>
          <w:rtl/>
        </w:rPr>
        <w:t xml:space="preserve"> تجذب هذه الإجراءات المستهلكين غير المسلمين إلى الأطعمة الحلال ، وبالتالي فإن قيمتها السوقية العالمية تزدهر عالميًا</w:t>
      </w:r>
      <w:r>
        <w:rPr>
          <w:rFonts w:ascii="Simplified Arabic" w:hAnsi="Simplified Arabic" w:cs="Simplified Arabic" w:hint="cs"/>
          <w:sz w:val="26"/>
          <w:szCs w:val="26"/>
          <w:rtl/>
        </w:rPr>
        <w:t xml:space="preserve"> حيث</w:t>
      </w:r>
      <w:r w:rsidRPr="0009142B">
        <w:rPr>
          <w:rFonts w:ascii="Simplified Arabic" w:hAnsi="Simplified Arabic" w:cs="Simplified Arabic"/>
          <w:sz w:val="26"/>
          <w:szCs w:val="26"/>
          <w:rtl/>
        </w:rPr>
        <w:t xml:space="preserve"> تقدر قيمة سوق الأغذية الحلال ومن المتوقع أن تصل قيمتها إلى 3.3 تريليون دولار أمريكي بحلول عام 2025.</w:t>
      </w:r>
    </w:p>
    <w:p w:rsidR="002B2DD3" w:rsidRDefault="002B2DD3" w:rsidP="00F41FD5">
      <w:pPr>
        <w:bidi/>
        <w:ind w:left="340" w:right="-340"/>
        <w:jc w:val="both"/>
        <w:rPr>
          <w:rFonts w:ascii="Simplified Arabic" w:hAnsi="Simplified Arabic" w:cs="Simplified Arabic"/>
          <w:sz w:val="26"/>
          <w:szCs w:val="26"/>
          <w:rtl/>
        </w:rPr>
      </w:pPr>
      <w:r w:rsidRPr="00804DF3">
        <w:rPr>
          <w:rFonts w:ascii="Simplified Arabic" w:hAnsi="Simplified Arabic" w:cs="Simplified Arabic"/>
          <w:sz w:val="26"/>
          <w:szCs w:val="26"/>
          <w:rtl/>
        </w:rPr>
        <w:t xml:space="preserve">تحقيقا لهذه </w:t>
      </w:r>
      <w:r w:rsidRPr="00804DF3">
        <w:rPr>
          <w:rFonts w:ascii="Simplified Arabic" w:hAnsi="Simplified Arabic" w:cs="Simplified Arabic" w:hint="cs"/>
          <w:sz w:val="26"/>
          <w:szCs w:val="26"/>
          <w:rtl/>
        </w:rPr>
        <w:t>الغاية،</w:t>
      </w:r>
      <w:r w:rsidRPr="00804DF3">
        <w:rPr>
          <w:rFonts w:ascii="Simplified Arabic" w:hAnsi="Simplified Arabic" w:cs="Simplified Arabic"/>
          <w:sz w:val="26"/>
          <w:szCs w:val="26"/>
          <w:rtl/>
        </w:rPr>
        <w:t xml:space="preserve"> لدى منظمة التعاون الإسلامي أدوات مختلفة لتعزيز التجارة والاستثمار التي يمكن أن تستخدمها</w:t>
      </w:r>
      <w:r w:rsidRPr="00804DF3">
        <w:rPr>
          <w:rFonts w:ascii="Simplified Arabic" w:hAnsi="Simplified Arabic" w:cs="Simplified Arabic"/>
          <w:sz w:val="26"/>
          <w:szCs w:val="26"/>
        </w:rPr>
        <w:t xml:space="preserve"> </w:t>
      </w:r>
      <w:r>
        <w:rPr>
          <w:rFonts w:ascii="Simplified Arabic" w:hAnsi="Simplified Arabic" w:cs="Simplified Arabic" w:hint="cs"/>
          <w:sz w:val="26"/>
          <w:szCs w:val="26"/>
          <w:rtl/>
        </w:rPr>
        <w:t>المنظمة الإسلامية للأمن الغذائي</w:t>
      </w:r>
      <w:r w:rsidRPr="00804DF3">
        <w:rPr>
          <w:rFonts w:ascii="Simplified Arabic" w:hAnsi="Simplified Arabic" w:cs="Simplified Arabic"/>
          <w:sz w:val="26"/>
          <w:szCs w:val="26"/>
          <w:rtl/>
        </w:rPr>
        <w:t xml:space="preserve">، بما في ذلك المعاهدات الدولية الحالية وهي: الاتفاقية العامة للتعاون الاقتصادي والفني </w:t>
      </w:r>
      <w:r>
        <w:rPr>
          <w:rFonts w:ascii="Simplified Arabic" w:hAnsi="Simplified Arabic" w:cs="Simplified Arabic" w:hint="cs"/>
          <w:sz w:val="26"/>
          <w:szCs w:val="26"/>
          <w:rtl/>
        </w:rPr>
        <w:t xml:space="preserve">     </w:t>
      </w:r>
      <w:r w:rsidRPr="00804DF3">
        <w:rPr>
          <w:rFonts w:ascii="Simplified Arabic" w:hAnsi="Simplified Arabic" w:cs="Simplified Arabic"/>
          <w:sz w:val="26"/>
          <w:szCs w:val="26"/>
          <w:rtl/>
        </w:rPr>
        <w:t xml:space="preserve">والتجاري بين الدول الأعضاء في منظمة التعاون </w:t>
      </w:r>
      <w:r w:rsidRPr="00804DF3">
        <w:rPr>
          <w:rFonts w:ascii="Simplified Arabic" w:hAnsi="Simplified Arabic" w:cs="Simplified Arabic" w:hint="cs"/>
          <w:sz w:val="26"/>
          <w:szCs w:val="26"/>
          <w:rtl/>
        </w:rPr>
        <w:t>الإسلامي،</w:t>
      </w:r>
      <w:r w:rsidRPr="00804DF3">
        <w:rPr>
          <w:rFonts w:ascii="Simplified Arabic" w:hAnsi="Simplified Arabic" w:cs="Simplified Arabic"/>
          <w:sz w:val="26"/>
          <w:szCs w:val="26"/>
          <w:rtl/>
        </w:rPr>
        <w:t xml:space="preserve"> واتفاقية منظمة التعاون الإسلامي للترويج والحماية والضمان </w:t>
      </w:r>
      <w:r>
        <w:rPr>
          <w:rFonts w:ascii="Simplified Arabic" w:hAnsi="Simplified Arabic" w:cs="Simplified Arabic" w:hint="cs"/>
          <w:sz w:val="26"/>
          <w:szCs w:val="26"/>
          <w:rtl/>
        </w:rPr>
        <w:t>لل</w:t>
      </w:r>
      <w:r w:rsidRPr="00804DF3">
        <w:rPr>
          <w:rFonts w:ascii="Simplified Arabic" w:hAnsi="Simplified Arabic" w:cs="Simplified Arabic"/>
          <w:sz w:val="26"/>
          <w:szCs w:val="26"/>
          <w:rtl/>
        </w:rPr>
        <w:t xml:space="preserve">استثمارات بين الدول الأعضاء في منظمة التعاون </w:t>
      </w:r>
      <w:r w:rsidRPr="00804DF3">
        <w:rPr>
          <w:rFonts w:ascii="Simplified Arabic" w:hAnsi="Simplified Arabic" w:cs="Simplified Arabic" w:hint="cs"/>
          <w:sz w:val="26"/>
          <w:szCs w:val="26"/>
          <w:rtl/>
        </w:rPr>
        <w:t>الإسلامي،</w:t>
      </w:r>
      <w:r w:rsidRPr="00804DF3">
        <w:rPr>
          <w:rFonts w:ascii="Simplified Arabic" w:hAnsi="Simplified Arabic" w:cs="Simplified Arabic"/>
          <w:sz w:val="26"/>
          <w:szCs w:val="26"/>
          <w:rtl/>
        </w:rPr>
        <w:t xml:space="preserve"> والاتفاقية الإطارية بشأن نظام الأفضليات التجارية</w:t>
      </w:r>
      <w:r>
        <w:rPr>
          <w:rFonts w:ascii="Simplified Arabic" w:hAnsi="Simplified Arabic" w:cs="Simplified Arabic" w:hint="cs"/>
          <w:sz w:val="26"/>
          <w:szCs w:val="26"/>
          <w:rtl/>
        </w:rPr>
        <w:t xml:space="preserve">            و</w:t>
      </w:r>
      <w:r w:rsidRPr="00804DF3">
        <w:rPr>
          <w:rFonts w:ascii="Simplified Arabic" w:hAnsi="Simplified Arabic" w:cs="Simplified Arabic"/>
          <w:sz w:val="26"/>
          <w:szCs w:val="26"/>
          <w:rtl/>
        </w:rPr>
        <w:t xml:space="preserve">بصرف النظر عن هذه </w:t>
      </w:r>
      <w:r w:rsidRPr="00804DF3">
        <w:rPr>
          <w:rFonts w:ascii="Simplified Arabic" w:hAnsi="Simplified Arabic" w:cs="Simplified Arabic" w:hint="cs"/>
          <w:sz w:val="26"/>
          <w:szCs w:val="26"/>
          <w:rtl/>
        </w:rPr>
        <w:t>المعاهدات،</w:t>
      </w:r>
      <w:r w:rsidRPr="00804DF3">
        <w:rPr>
          <w:rFonts w:ascii="Simplified Arabic" w:hAnsi="Simplified Arabic" w:cs="Simplified Arabic"/>
          <w:sz w:val="26"/>
          <w:szCs w:val="26"/>
          <w:rtl/>
        </w:rPr>
        <w:t xml:space="preserve"> هناك مجموعة واسعة من المجالات التي تتطلب إيلاء الاعتبار الواجب للدول الأعضاء من أجل تعزيز العلاقات التجارية وجذب الاستثمار مع تقليل عقبات التنمية الغذائية الآمنة والحلال في مجال تجارة الأغذية الزراعية والاستثمار</w:t>
      </w:r>
      <w:r w:rsidRPr="00804DF3">
        <w:rPr>
          <w:rFonts w:ascii="Simplified Arabic" w:hAnsi="Simplified Arabic" w:cs="Simplified Arabic"/>
          <w:sz w:val="26"/>
          <w:szCs w:val="26"/>
        </w:rPr>
        <w:t>.</w:t>
      </w:r>
    </w:p>
    <w:p w:rsidR="002B2DD3" w:rsidRPr="00804DF3" w:rsidRDefault="002B2DD3" w:rsidP="00F41FD5">
      <w:pPr>
        <w:bidi/>
        <w:ind w:right="-340"/>
        <w:jc w:val="both"/>
        <w:rPr>
          <w:rFonts w:ascii="Simplified Arabic" w:hAnsi="Simplified Arabic" w:cs="Simplified Arabic"/>
          <w:sz w:val="26"/>
          <w:szCs w:val="26"/>
        </w:rPr>
      </w:pPr>
    </w:p>
    <w:p w:rsidR="002B2DD3" w:rsidRPr="00804DF3" w:rsidRDefault="002B2DD3" w:rsidP="002B2DD3">
      <w:pPr>
        <w:bidi/>
        <w:ind w:left="340" w:right="-340"/>
        <w:jc w:val="both"/>
        <w:rPr>
          <w:rFonts w:ascii="Simplified Arabic" w:hAnsi="Simplified Arabic" w:cs="Simplified Arabic"/>
          <w:b/>
          <w:bCs/>
          <w:sz w:val="26"/>
          <w:szCs w:val="26"/>
        </w:rPr>
      </w:pPr>
      <w:r w:rsidRPr="00804DF3">
        <w:rPr>
          <w:rFonts w:ascii="Simplified Arabic" w:hAnsi="Simplified Arabic" w:cs="Simplified Arabic"/>
          <w:b/>
          <w:bCs/>
          <w:sz w:val="26"/>
          <w:szCs w:val="26"/>
          <w:rtl/>
        </w:rPr>
        <w:lastRenderedPageBreak/>
        <w:t>متابعة</w:t>
      </w:r>
    </w:p>
    <w:p w:rsidR="002B2DD3" w:rsidRDefault="002B2DD3" w:rsidP="008F6303">
      <w:pPr>
        <w:bidi/>
        <w:ind w:left="340" w:right="-340"/>
        <w:jc w:val="both"/>
        <w:rPr>
          <w:rFonts w:ascii="Simplified Arabic" w:hAnsi="Simplified Arabic" w:cs="Simplified Arabic"/>
          <w:sz w:val="26"/>
          <w:szCs w:val="26"/>
          <w:rtl/>
        </w:rPr>
      </w:pPr>
      <w:r w:rsidRPr="00804DF3">
        <w:rPr>
          <w:rFonts w:ascii="Simplified Arabic" w:hAnsi="Simplified Arabic" w:cs="Simplified Arabic"/>
          <w:sz w:val="26"/>
          <w:szCs w:val="26"/>
          <w:rtl/>
        </w:rPr>
        <w:t xml:space="preserve">في مجال تجارة الأغذية الزراعية </w:t>
      </w:r>
      <w:r w:rsidRPr="00804DF3">
        <w:rPr>
          <w:rFonts w:ascii="Simplified Arabic" w:hAnsi="Simplified Arabic" w:cs="Simplified Arabic" w:hint="cs"/>
          <w:sz w:val="26"/>
          <w:szCs w:val="26"/>
          <w:rtl/>
        </w:rPr>
        <w:t>والاستثمار،</w:t>
      </w:r>
      <w:r w:rsidRPr="00804DF3">
        <w:rPr>
          <w:rFonts w:ascii="Simplified Arabic" w:hAnsi="Simplified Arabic" w:cs="Simplified Arabic"/>
          <w:sz w:val="26"/>
          <w:szCs w:val="26"/>
          <w:rtl/>
        </w:rPr>
        <w:t xml:space="preserve"> ستوجه </w:t>
      </w:r>
      <w:r>
        <w:rPr>
          <w:rFonts w:ascii="Simplified Arabic" w:hAnsi="Simplified Arabic" w:cs="Simplified Arabic"/>
          <w:sz w:val="26"/>
          <w:szCs w:val="26"/>
          <w:rtl/>
        </w:rPr>
        <w:t>مذكرة المفاهيم</w:t>
      </w:r>
      <w:r>
        <w:rPr>
          <w:rFonts w:ascii="Simplified Arabic" w:hAnsi="Simplified Arabic" w:cs="Simplified Arabic" w:hint="cs"/>
          <w:sz w:val="26"/>
          <w:szCs w:val="26"/>
          <w:rtl/>
        </w:rPr>
        <w:t xml:space="preserve"> هذه</w:t>
      </w:r>
      <w:r w:rsidRPr="00804DF3">
        <w:rPr>
          <w:rFonts w:ascii="Simplified Arabic" w:hAnsi="Simplified Arabic" w:cs="Simplified Arabic"/>
          <w:sz w:val="26"/>
          <w:szCs w:val="26"/>
          <w:rtl/>
        </w:rPr>
        <w:t xml:space="preserve"> أنشطة</w:t>
      </w:r>
      <w:r w:rsidRPr="00804DF3">
        <w:rPr>
          <w:rFonts w:ascii="Simplified Arabic" w:hAnsi="Simplified Arabic" w:cs="Simplified Arabic"/>
          <w:sz w:val="26"/>
          <w:szCs w:val="26"/>
        </w:rPr>
        <w:t xml:space="preserve"> </w:t>
      </w:r>
      <w:r>
        <w:rPr>
          <w:rFonts w:ascii="Simplified Arabic" w:hAnsi="Simplified Arabic" w:cs="Simplified Arabic" w:hint="cs"/>
          <w:sz w:val="26"/>
          <w:szCs w:val="26"/>
          <w:rtl/>
        </w:rPr>
        <w:t>المنظمة الإسلامية للأمن الغذائي</w:t>
      </w:r>
      <w:r w:rsidRPr="00804DF3">
        <w:rPr>
          <w:rFonts w:ascii="Simplified Arabic" w:hAnsi="Simplified Arabic" w:cs="Simplified Arabic"/>
          <w:sz w:val="26"/>
          <w:szCs w:val="26"/>
          <w:rtl/>
        </w:rPr>
        <w:t xml:space="preserve"> بشأن التنمية الغذائية الآمنة والحلال في مجال الأغذية </w:t>
      </w:r>
      <w:r w:rsidRPr="00804DF3">
        <w:rPr>
          <w:rFonts w:ascii="Simplified Arabic" w:hAnsi="Simplified Arabic" w:cs="Simplified Arabic" w:hint="cs"/>
          <w:sz w:val="26"/>
          <w:szCs w:val="26"/>
          <w:rtl/>
        </w:rPr>
        <w:t>الزراعية،</w:t>
      </w:r>
      <w:r w:rsidRPr="00804DF3">
        <w:rPr>
          <w:rFonts w:ascii="Simplified Arabic" w:hAnsi="Simplified Arabic" w:cs="Simplified Arabic"/>
          <w:sz w:val="26"/>
          <w:szCs w:val="26"/>
          <w:rtl/>
        </w:rPr>
        <w:t xml:space="preserve"> باستخدام الأدوات الأساسية المتفق عليها بالفعل من قبل منظمة التعاون </w:t>
      </w:r>
      <w:r w:rsidRPr="00804DF3">
        <w:rPr>
          <w:rFonts w:ascii="Simplified Arabic" w:hAnsi="Simplified Arabic" w:cs="Simplified Arabic" w:hint="cs"/>
          <w:sz w:val="26"/>
          <w:szCs w:val="26"/>
          <w:rtl/>
        </w:rPr>
        <w:t>الإسلامي،</w:t>
      </w:r>
      <w:r w:rsidRPr="00804DF3">
        <w:rPr>
          <w:rFonts w:ascii="Simplified Arabic" w:hAnsi="Simplified Arabic" w:cs="Simplified Arabic"/>
          <w:sz w:val="26"/>
          <w:szCs w:val="26"/>
          <w:rtl/>
        </w:rPr>
        <w:t xml:space="preserve"> وستضمن التعاون مع مؤسسات منظمة التعاون </w:t>
      </w:r>
      <w:r w:rsidRPr="00804DF3">
        <w:rPr>
          <w:rFonts w:ascii="Simplified Arabic" w:hAnsi="Simplified Arabic" w:cs="Simplified Arabic" w:hint="cs"/>
          <w:sz w:val="26"/>
          <w:szCs w:val="26"/>
          <w:rtl/>
        </w:rPr>
        <w:t>الإسلامي،</w:t>
      </w:r>
      <w:r w:rsidRPr="00804DF3">
        <w:rPr>
          <w:rFonts w:ascii="Simplified Arabic" w:hAnsi="Simplified Arabic" w:cs="Simplified Arabic"/>
          <w:sz w:val="26"/>
          <w:szCs w:val="26"/>
          <w:rtl/>
        </w:rPr>
        <w:t xml:space="preserve"> أ</w:t>
      </w:r>
      <w:r>
        <w:rPr>
          <w:rFonts w:ascii="Simplified Arabic" w:hAnsi="Simplified Arabic" w:cs="Simplified Arabic" w:hint="cs"/>
          <w:sz w:val="26"/>
          <w:szCs w:val="26"/>
          <w:rtl/>
        </w:rPr>
        <w:t>لمؤسسات الوطنية</w:t>
      </w:r>
      <w:r w:rsidRPr="00804DF3">
        <w:rPr>
          <w:rFonts w:ascii="Simplified Arabic" w:hAnsi="Simplified Arabic" w:cs="Simplified Arabic"/>
          <w:sz w:val="26"/>
          <w:szCs w:val="26"/>
          <w:rtl/>
        </w:rPr>
        <w:t xml:space="preserve"> في الدول الأعضاء في منظمة التعاون الإسلامي. وبناءً على </w:t>
      </w:r>
      <w:r w:rsidRPr="00804DF3">
        <w:rPr>
          <w:rFonts w:ascii="Simplified Arabic" w:hAnsi="Simplified Arabic" w:cs="Simplified Arabic" w:hint="cs"/>
          <w:sz w:val="26"/>
          <w:szCs w:val="26"/>
          <w:rtl/>
        </w:rPr>
        <w:t>ذلك</w:t>
      </w:r>
      <w:r w:rsidRPr="00804DF3">
        <w:rPr>
          <w:rFonts w:ascii="Simplified Arabic" w:hAnsi="Simplified Arabic" w:cs="Simplified Arabic"/>
          <w:sz w:val="26"/>
          <w:szCs w:val="26"/>
          <w:rtl/>
        </w:rPr>
        <w:t xml:space="preserve"> يجب أن ينصب التركيز على تعزيز تنمية الاستثمار في الإنتاج الغذائي الآمن والحلال والحماس الذي ستكسبه الدول الأعضاء في منظمة </w:t>
      </w:r>
      <w:r w:rsidR="008F6303">
        <w:rPr>
          <w:rFonts w:ascii="Simplified Arabic" w:hAnsi="Simplified Arabic" w:cs="Simplified Arabic" w:hint="cs"/>
          <w:sz w:val="26"/>
          <w:szCs w:val="26"/>
          <w:rtl/>
        </w:rPr>
        <w:t>التعاون</w:t>
      </w:r>
      <w:r w:rsidRPr="00804DF3">
        <w:rPr>
          <w:rFonts w:ascii="Simplified Arabic" w:hAnsi="Simplified Arabic" w:cs="Simplified Arabic"/>
          <w:sz w:val="26"/>
          <w:szCs w:val="26"/>
          <w:rtl/>
        </w:rPr>
        <w:t xml:space="preserve"> الإسلامي من الحصة السوقية العالمية للأغذية الحلال. </w:t>
      </w:r>
    </w:p>
    <w:p w:rsidR="002B2DD3" w:rsidRPr="00804DF3" w:rsidRDefault="002B2DD3" w:rsidP="002B2DD3">
      <w:pPr>
        <w:bidi/>
        <w:ind w:left="340" w:right="-340"/>
        <w:jc w:val="both"/>
        <w:rPr>
          <w:rFonts w:ascii="Simplified Arabic" w:hAnsi="Simplified Arabic" w:cs="Simplified Arabic"/>
          <w:sz w:val="26"/>
          <w:szCs w:val="26"/>
        </w:rPr>
      </w:pPr>
      <w:r w:rsidRPr="00804DF3">
        <w:rPr>
          <w:rFonts w:ascii="Simplified Arabic" w:hAnsi="Simplified Arabic" w:cs="Simplified Arabic" w:hint="cs"/>
          <w:sz w:val="26"/>
          <w:szCs w:val="26"/>
          <w:rtl/>
        </w:rPr>
        <w:t>حاليًا</w:t>
      </w:r>
      <w:r w:rsidRPr="00804DF3">
        <w:rPr>
          <w:rFonts w:ascii="Simplified Arabic" w:hAnsi="Simplified Arabic" w:cs="Simplified Arabic"/>
          <w:sz w:val="26"/>
          <w:szCs w:val="26"/>
          <w:rtl/>
        </w:rPr>
        <w:t xml:space="preserve"> الجزء الأكبر من هذا السوق مملوك لموردين من دول ثالثة</w:t>
      </w:r>
      <w:r>
        <w:rPr>
          <w:rFonts w:ascii="Simplified Arabic" w:hAnsi="Simplified Arabic" w:cs="Simplified Arabic" w:hint="cs"/>
          <w:sz w:val="26"/>
          <w:szCs w:val="26"/>
          <w:rtl/>
        </w:rPr>
        <w:t>، سوف</w:t>
      </w:r>
      <w:r w:rsidRPr="00804DF3">
        <w:rPr>
          <w:rFonts w:ascii="Simplified Arabic" w:hAnsi="Simplified Arabic" w:cs="Simplified Arabic"/>
          <w:sz w:val="26"/>
          <w:szCs w:val="26"/>
          <w:rtl/>
        </w:rPr>
        <w:t xml:space="preserve"> تركز</w:t>
      </w:r>
      <w:r w:rsidRPr="00804DF3">
        <w:rPr>
          <w:rFonts w:ascii="Simplified Arabic" w:hAnsi="Simplified Arabic" w:cs="Simplified Arabic"/>
          <w:sz w:val="26"/>
          <w:szCs w:val="26"/>
        </w:rPr>
        <w:t xml:space="preserve"> </w:t>
      </w:r>
      <w:r>
        <w:rPr>
          <w:rFonts w:ascii="Simplified Arabic" w:hAnsi="Simplified Arabic" w:cs="Simplified Arabic" w:hint="cs"/>
          <w:sz w:val="26"/>
          <w:szCs w:val="26"/>
          <w:rtl/>
        </w:rPr>
        <w:t>المنظمة الإسلامية للأمن الغذائي</w:t>
      </w:r>
      <w:r w:rsidRPr="00804DF3">
        <w:rPr>
          <w:rFonts w:ascii="Simplified Arabic" w:hAnsi="Simplified Arabic" w:cs="Simplified Arabic"/>
          <w:sz w:val="26"/>
          <w:szCs w:val="26"/>
          <w:rtl/>
        </w:rPr>
        <w:t xml:space="preserve"> على السماح لدول منظمة التعاون الإسلامي ذات الإمكانات الزراعية العالية بتطوير تجهيزها الغذائي المحلي وزيادة المزايا التنافسية لسلاسل الإمداد الغذائي البينية لمنظمة التعاون الإسلامي</w:t>
      </w:r>
      <w:r>
        <w:rPr>
          <w:rFonts w:ascii="Simplified Arabic" w:hAnsi="Simplified Arabic" w:cs="Simplified Arabic" w:hint="cs"/>
          <w:sz w:val="26"/>
          <w:szCs w:val="26"/>
          <w:rtl/>
        </w:rPr>
        <w:t>،</w:t>
      </w:r>
      <w:r w:rsidRPr="00804DF3">
        <w:rPr>
          <w:rFonts w:ascii="Simplified Arabic" w:hAnsi="Simplified Arabic" w:cs="Simplified Arabic"/>
          <w:sz w:val="26"/>
          <w:szCs w:val="26"/>
          <w:rtl/>
        </w:rPr>
        <w:t xml:space="preserve"> هذه العوامل ستؤدي بالتأكيد إلى أمن غذائي أقوى ومستدام طويل الأجل لجميع منطقة منظمة التعاون الإسلامي</w:t>
      </w:r>
      <w:r w:rsidRPr="00804DF3">
        <w:rPr>
          <w:rFonts w:ascii="Simplified Arabic" w:hAnsi="Simplified Arabic" w:cs="Simplified Arabic"/>
          <w:sz w:val="26"/>
          <w:szCs w:val="26"/>
        </w:rPr>
        <w:t>.</w:t>
      </w:r>
    </w:p>
    <w:p w:rsidR="002B2DD3" w:rsidRPr="00C42FB3" w:rsidRDefault="002B2DD3" w:rsidP="002B2DD3">
      <w:pPr>
        <w:bidi/>
        <w:ind w:left="340" w:right="-340"/>
        <w:jc w:val="both"/>
        <w:rPr>
          <w:rFonts w:ascii="Simplified Arabic" w:hAnsi="Simplified Arabic" w:cs="Simplified Arabic"/>
          <w:b/>
          <w:bCs/>
          <w:sz w:val="26"/>
          <w:szCs w:val="26"/>
        </w:rPr>
      </w:pPr>
      <w:r w:rsidRPr="00C42FB3">
        <w:rPr>
          <w:rFonts w:ascii="Simplified Arabic" w:hAnsi="Simplified Arabic" w:cs="Simplified Arabic"/>
          <w:b/>
          <w:bCs/>
          <w:sz w:val="26"/>
          <w:szCs w:val="26"/>
          <w:rtl/>
        </w:rPr>
        <w:t>خاتمة</w:t>
      </w:r>
    </w:p>
    <w:p w:rsidR="002B2DD3" w:rsidRPr="00804DF3" w:rsidRDefault="002B2DD3" w:rsidP="002B2DD3">
      <w:pPr>
        <w:bidi/>
        <w:ind w:left="340" w:right="-340"/>
        <w:jc w:val="both"/>
        <w:rPr>
          <w:rFonts w:ascii="Simplified Arabic" w:hAnsi="Simplified Arabic" w:cs="Simplified Arabic"/>
          <w:sz w:val="26"/>
          <w:szCs w:val="26"/>
        </w:rPr>
      </w:pPr>
      <w:r w:rsidRPr="006C79B5">
        <w:rPr>
          <w:rFonts w:ascii="Simplified Arabic" w:hAnsi="Simplified Arabic" w:cs="Simplified Arabic"/>
          <w:sz w:val="26"/>
          <w:szCs w:val="26"/>
          <w:rtl/>
        </w:rPr>
        <w:t xml:space="preserve">ستقوم الجمعية العامة بمراجعة مذكرة المفاهيم وتبني القرار الذي سيوجه عمل الدول الأعضاء بشأن الجهود المبذولة للترويج للأغذية الآمنة والحلال والترويج </w:t>
      </w:r>
      <w:r w:rsidRPr="006C79B5">
        <w:rPr>
          <w:rFonts w:ascii="Simplified Arabic" w:hAnsi="Simplified Arabic" w:cs="Simplified Arabic" w:hint="cs"/>
          <w:sz w:val="26"/>
          <w:szCs w:val="26"/>
          <w:rtl/>
        </w:rPr>
        <w:t>لها،</w:t>
      </w:r>
      <w:r w:rsidRPr="006C79B5">
        <w:rPr>
          <w:rFonts w:ascii="Simplified Arabic" w:hAnsi="Simplified Arabic" w:cs="Simplified Arabic"/>
          <w:sz w:val="26"/>
          <w:szCs w:val="26"/>
          <w:rtl/>
        </w:rPr>
        <w:t xml:space="preserve"> بما في ذلك الدور التنسيقي لأمانة المنظمة </w:t>
      </w:r>
      <w:r>
        <w:rPr>
          <w:rFonts w:ascii="Simplified Arabic" w:hAnsi="Simplified Arabic" w:cs="Simplified Arabic" w:hint="cs"/>
          <w:sz w:val="26"/>
          <w:szCs w:val="26"/>
          <w:rtl/>
        </w:rPr>
        <w:t>الاسلامية</w:t>
      </w:r>
      <w:r w:rsidRPr="006C79B5">
        <w:rPr>
          <w:rFonts w:ascii="Simplified Arabic" w:hAnsi="Simplified Arabic" w:cs="Simplified Arabic"/>
          <w:sz w:val="26"/>
          <w:szCs w:val="26"/>
          <w:rtl/>
        </w:rPr>
        <w:t xml:space="preserve"> للأمن الغذائي.</w:t>
      </w:r>
    </w:p>
    <w:p w:rsidR="002B2DD3" w:rsidRPr="002B2DD3" w:rsidRDefault="002B2DD3" w:rsidP="002B2DD3">
      <w:pPr>
        <w:bidi/>
        <w:ind w:left="340" w:right="-340"/>
        <w:jc w:val="both"/>
        <w:rPr>
          <w:rFonts w:ascii="Simplified Arabic" w:hAnsi="Simplified Arabic" w:cs="Simplified Arabic"/>
          <w:sz w:val="26"/>
          <w:szCs w:val="26"/>
          <w:rtl/>
        </w:rPr>
      </w:pPr>
    </w:p>
    <w:p w:rsidR="002B2DD3" w:rsidRDefault="002B2DD3" w:rsidP="002B2DD3">
      <w:pPr>
        <w:bidi/>
        <w:ind w:left="340" w:right="-340"/>
        <w:jc w:val="both"/>
        <w:rPr>
          <w:rFonts w:ascii="Simplified Arabic" w:hAnsi="Simplified Arabic" w:cs="Simplified Arabic"/>
          <w:sz w:val="26"/>
          <w:szCs w:val="26"/>
          <w:rtl/>
        </w:rPr>
      </w:pPr>
    </w:p>
    <w:p w:rsidR="002B2DD3" w:rsidRDefault="002B2DD3" w:rsidP="002B2DD3">
      <w:pPr>
        <w:bidi/>
        <w:ind w:left="340" w:right="-340"/>
        <w:jc w:val="both"/>
        <w:rPr>
          <w:rFonts w:ascii="Simplified Arabic" w:hAnsi="Simplified Arabic" w:cs="Simplified Arabic"/>
          <w:sz w:val="26"/>
          <w:szCs w:val="26"/>
          <w:rtl/>
        </w:rPr>
      </w:pPr>
    </w:p>
    <w:p w:rsidR="00F41FD5" w:rsidRDefault="00F41FD5" w:rsidP="00F41FD5">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F41FD5" w:rsidRDefault="00F41FD5" w:rsidP="00F41FD5">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F41FD5" w:rsidRDefault="00F41FD5" w:rsidP="00F41FD5">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2B2DD3" w:rsidRDefault="002B2DD3" w:rsidP="002B2DD3">
      <w:pPr>
        <w:bidi/>
        <w:ind w:left="340" w:right="-340"/>
        <w:jc w:val="both"/>
        <w:rPr>
          <w:rFonts w:ascii="Simplified Arabic" w:hAnsi="Simplified Arabic" w:cs="Simplified Arabic"/>
          <w:sz w:val="26"/>
          <w:szCs w:val="26"/>
          <w:rtl/>
        </w:rPr>
      </w:pPr>
    </w:p>
    <w:p w:rsidR="002B2DD3" w:rsidRDefault="002B2DD3" w:rsidP="002B2DD3">
      <w:pPr>
        <w:bidi/>
        <w:ind w:left="340" w:right="-340"/>
        <w:jc w:val="both"/>
        <w:rPr>
          <w:rFonts w:ascii="Simplified Arabic" w:hAnsi="Simplified Arabic" w:cs="Simplified Arabic"/>
          <w:sz w:val="26"/>
          <w:szCs w:val="26"/>
          <w:rtl/>
        </w:rPr>
      </w:pPr>
    </w:p>
    <w:p w:rsidR="002B2DD3" w:rsidRPr="00347A11" w:rsidRDefault="002B2DD3" w:rsidP="002B2DD3">
      <w:pPr>
        <w:bidi/>
        <w:ind w:right="-340"/>
        <w:jc w:val="both"/>
        <w:rPr>
          <w:rFonts w:ascii="Simplified Arabic" w:hAnsi="Simplified Arabic" w:cs="Simplified Arabic"/>
          <w:sz w:val="26"/>
          <w:szCs w:val="26"/>
        </w:rPr>
      </w:pPr>
      <w:bookmarkStart w:id="0" w:name="_GoBack"/>
      <w:bookmarkEnd w:id="0"/>
    </w:p>
    <w:sectPr w:rsidR="002B2DD3" w:rsidRPr="00347A11">
      <w:headerReference w:type="default" r:id="rId7"/>
      <w:footerReference w:type="default" r:id="rId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4DD" w:rsidRDefault="00CD34DD" w:rsidP="0036422A">
      <w:pPr>
        <w:spacing w:after="0" w:line="240" w:lineRule="auto"/>
      </w:pPr>
      <w:r>
        <w:separator/>
      </w:r>
    </w:p>
  </w:endnote>
  <w:endnote w:type="continuationSeparator" w:id="0">
    <w:p w:rsidR="00CD34DD" w:rsidRDefault="00CD34DD" w:rsidP="00364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769328"/>
      <w:docPartObj>
        <w:docPartGallery w:val="Page Numbers (Bottom of Page)"/>
        <w:docPartUnique/>
      </w:docPartObj>
    </w:sdtPr>
    <w:sdtEndPr>
      <w:rPr>
        <w:noProof/>
      </w:rPr>
    </w:sdtEndPr>
    <w:sdtContent>
      <w:p w:rsidR="00F41FD5" w:rsidRDefault="00F41FD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F41FD5" w:rsidRDefault="00F41F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4DD" w:rsidRDefault="00CD34DD" w:rsidP="0036422A">
      <w:pPr>
        <w:spacing w:after="0" w:line="240" w:lineRule="auto"/>
      </w:pPr>
      <w:r>
        <w:separator/>
      </w:r>
    </w:p>
  </w:footnote>
  <w:footnote w:type="continuationSeparator" w:id="0">
    <w:p w:rsidR="00CD34DD" w:rsidRDefault="00CD34DD" w:rsidP="00364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22A" w:rsidRDefault="0036422A" w:rsidP="0036422A">
    <w:pPr>
      <w:pStyle w:val="Header"/>
      <w:ind w:left="-170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11"/>
    <w:rsid w:val="000515D5"/>
    <w:rsid w:val="000D591C"/>
    <w:rsid w:val="002B2DD3"/>
    <w:rsid w:val="00347A11"/>
    <w:rsid w:val="0036422A"/>
    <w:rsid w:val="003F3CB8"/>
    <w:rsid w:val="004F05C9"/>
    <w:rsid w:val="008F6303"/>
    <w:rsid w:val="00BA3431"/>
    <w:rsid w:val="00CD34DD"/>
    <w:rsid w:val="00D115E0"/>
    <w:rsid w:val="00D440BB"/>
    <w:rsid w:val="00D47C0D"/>
    <w:rsid w:val="00EE7057"/>
    <w:rsid w:val="00F41FD5"/>
    <w:rsid w:val="00F727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4D762C-E1F9-48A2-A214-3DEAE035A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22A"/>
    <w:pPr>
      <w:tabs>
        <w:tab w:val="center" w:pos="4844"/>
        <w:tab w:val="right" w:pos="9689"/>
      </w:tabs>
      <w:spacing w:after="0" w:line="240" w:lineRule="auto"/>
    </w:pPr>
  </w:style>
  <w:style w:type="character" w:customStyle="1" w:styleId="HeaderChar">
    <w:name w:val="Header Char"/>
    <w:basedOn w:val="DefaultParagraphFont"/>
    <w:link w:val="Header"/>
    <w:uiPriority w:val="99"/>
    <w:rsid w:val="0036422A"/>
  </w:style>
  <w:style w:type="paragraph" w:styleId="Footer">
    <w:name w:val="footer"/>
    <w:basedOn w:val="Normal"/>
    <w:link w:val="FooterChar"/>
    <w:uiPriority w:val="99"/>
    <w:unhideWhenUsed/>
    <w:rsid w:val="0036422A"/>
    <w:pPr>
      <w:tabs>
        <w:tab w:val="center" w:pos="4844"/>
        <w:tab w:val="right" w:pos="9689"/>
      </w:tabs>
      <w:spacing w:after="0" w:line="240" w:lineRule="auto"/>
    </w:pPr>
  </w:style>
  <w:style w:type="character" w:customStyle="1" w:styleId="FooterChar">
    <w:name w:val="Footer Char"/>
    <w:basedOn w:val="DefaultParagraphFont"/>
    <w:link w:val="Footer"/>
    <w:uiPriority w:val="99"/>
    <w:rsid w:val="00364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93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780</Words>
  <Characters>4447</Characters>
  <Application>Microsoft Office Word</Application>
  <DocSecurity>0</DocSecurity>
  <Lines>37</Lines>
  <Paragraphs>10</Paragraphs>
  <ScaleCrop>false</ScaleCrop>
  <Company/>
  <LinksUpToDate>false</LinksUpToDate>
  <CharactersWithSpaces>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2020-10-14T06:42:00Z</dcterms:created>
  <dcterms:modified xsi:type="dcterms:W3CDTF">2020-11-06T05:26:00Z</dcterms:modified>
</cp:coreProperties>
</file>